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9884" w14:textId="77777777" w:rsidR="00E27349" w:rsidRPr="00CF6B8B" w:rsidRDefault="00E27349" w:rsidP="00CF6B8B">
      <w:pPr>
        <w:pStyle w:val="NurText"/>
        <w:jc w:val="center"/>
        <w:rPr>
          <w:rFonts w:ascii="Arial" w:hAnsi="Arial" w:cs="Arial"/>
          <w:b/>
          <w:sz w:val="52"/>
          <w:szCs w:val="52"/>
        </w:rPr>
      </w:pPr>
      <w:r w:rsidRPr="00CF6B8B">
        <w:rPr>
          <w:rFonts w:ascii="Arial" w:hAnsi="Arial" w:cs="Arial"/>
          <w:b/>
          <w:sz w:val="52"/>
          <w:szCs w:val="52"/>
        </w:rPr>
        <w:t>Stellenausschreibung</w:t>
      </w:r>
    </w:p>
    <w:p w14:paraId="62AFD3F2" w14:textId="77777777" w:rsidR="00936C4F" w:rsidRDefault="00936C4F" w:rsidP="00CF6B8B">
      <w:pPr>
        <w:pStyle w:val="NurText"/>
        <w:jc w:val="center"/>
        <w:rPr>
          <w:rFonts w:ascii="Arial" w:hAnsi="Arial" w:cs="Arial"/>
          <w:sz w:val="32"/>
          <w:szCs w:val="32"/>
        </w:rPr>
      </w:pPr>
    </w:p>
    <w:p w14:paraId="0E62DC82" w14:textId="77777777" w:rsidR="000E0649" w:rsidRDefault="00E27349" w:rsidP="00CF6B8B">
      <w:pPr>
        <w:pStyle w:val="NurText"/>
        <w:jc w:val="center"/>
        <w:rPr>
          <w:rFonts w:ascii="Arial" w:hAnsi="Arial" w:cs="Arial"/>
          <w:sz w:val="32"/>
          <w:szCs w:val="32"/>
        </w:rPr>
      </w:pPr>
      <w:r w:rsidRPr="00DB1E63">
        <w:rPr>
          <w:rFonts w:ascii="Arial" w:hAnsi="Arial" w:cs="Arial"/>
          <w:sz w:val="32"/>
          <w:szCs w:val="32"/>
        </w:rPr>
        <w:t xml:space="preserve">Justizbeschäftigte/r (m/w/d) </w:t>
      </w:r>
      <w:r w:rsidR="000E0649">
        <w:rPr>
          <w:rFonts w:ascii="Arial" w:hAnsi="Arial" w:cs="Arial"/>
          <w:sz w:val="32"/>
          <w:szCs w:val="32"/>
        </w:rPr>
        <w:t xml:space="preserve">im Justizwachtmeisterdienst </w:t>
      </w:r>
    </w:p>
    <w:p w14:paraId="01B228CB" w14:textId="77777777" w:rsidR="00E27349" w:rsidRPr="00DB1E63" w:rsidRDefault="00E27349" w:rsidP="00CF6B8B">
      <w:pPr>
        <w:pStyle w:val="NurText"/>
        <w:jc w:val="center"/>
        <w:rPr>
          <w:rFonts w:ascii="Arial" w:hAnsi="Arial" w:cs="Arial"/>
          <w:sz w:val="32"/>
          <w:szCs w:val="32"/>
        </w:rPr>
      </w:pPr>
      <w:r w:rsidRPr="00DB1E63">
        <w:rPr>
          <w:rFonts w:ascii="Arial" w:hAnsi="Arial" w:cs="Arial"/>
          <w:sz w:val="32"/>
          <w:szCs w:val="32"/>
        </w:rPr>
        <w:t>bei dem Amtsgericht Betzdorf</w:t>
      </w:r>
    </w:p>
    <w:p w14:paraId="2AD3A4C0" w14:textId="77777777" w:rsidR="00E27349" w:rsidRDefault="00E27349" w:rsidP="00E27349">
      <w:pPr>
        <w:pStyle w:val="NurText"/>
        <w:rPr>
          <w:rFonts w:ascii="Arial" w:hAnsi="Arial" w:cs="Arial"/>
        </w:rPr>
      </w:pPr>
    </w:p>
    <w:p w14:paraId="14642BA7" w14:textId="77777777" w:rsidR="00CF6B8B" w:rsidRPr="00DB1E63" w:rsidRDefault="00CF6B8B" w:rsidP="00E27349">
      <w:pPr>
        <w:pStyle w:val="NurText"/>
        <w:rPr>
          <w:rFonts w:ascii="Arial" w:hAnsi="Arial" w:cs="Arial"/>
        </w:rPr>
      </w:pPr>
    </w:p>
    <w:p w14:paraId="61EB5E3D" w14:textId="77777777" w:rsidR="00E27349" w:rsidRPr="00CF6B8B" w:rsidRDefault="00DB1E63" w:rsidP="00E27349">
      <w:pPr>
        <w:pStyle w:val="NurText"/>
        <w:rPr>
          <w:rFonts w:ascii="Arial" w:hAnsi="Arial" w:cs="Arial"/>
          <w:sz w:val="24"/>
          <w:szCs w:val="24"/>
        </w:rPr>
      </w:pPr>
      <w:r w:rsidRPr="00CF6B8B">
        <w:rPr>
          <w:rFonts w:ascii="Arial" w:hAnsi="Arial" w:cs="Arial"/>
          <w:sz w:val="24"/>
          <w:szCs w:val="24"/>
        </w:rPr>
        <w:t>B</w:t>
      </w:r>
      <w:r w:rsidR="00E27349" w:rsidRPr="00CF6B8B">
        <w:rPr>
          <w:rFonts w:ascii="Arial" w:hAnsi="Arial" w:cs="Arial"/>
          <w:sz w:val="24"/>
          <w:szCs w:val="24"/>
        </w:rPr>
        <w:t xml:space="preserve">ei dem Amtsgericht </w:t>
      </w:r>
      <w:r w:rsidRPr="00CF6B8B">
        <w:rPr>
          <w:rFonts w:ascii="Arial" w:hAnsi="Arial" w:cs="Arial"/>
          <w:sz w:val="24"/>
          <w:szCs w:val="24"/>
        </w:rPr>
        <w:t>Betzdorf</w:t>
      </w:r>
      <w:r w:rsidR="00E27349" w:rsidRPr="00CF6B8B">
        <w:rPr>
          <w:rFonts w:ascii="Arial" w:hAnsi="Arial" w:cs="Arial"/>
          <w:sz w:val="24"/>
          <w:szCs w:val="24"/>
        </w:rPr>
        <w:t xml:space="preserve"> ist zum nächstmöglichen Zeitpunkt </w:t>
      </w:r>
      <w:r w:rsidRPr="00CF6B8B">
        <w:rPr>
          <w:rFonts w:ascii="Arial" w:hAnsi="Arial" w:cs="Arial"/>
          <w:sz w:val="24"/>
          <w:szCs w:val="24"/>
        </w:rPr>
        <w:t xml:space="preserve">eine </w:t>
      </w:r>
      <w:r w:rsidR="000E0649">
        <w:rPr>
          <w:rFonts w:ascii="Arial" w:hAnsi="Arial" w:cs="Arial"/>
          <w:sz w:val="24"/>
          <w:szCs w:val="24"/>
        </w:rPr>
        <w:t>Vollzeitstelle</w:t>
      </w:r>
      <w:r w:rsidR="00E27349" w:rsidRPr="00CF6B8B">
        <w:rPr>
          <w:rFonts w:ascii="Arial" w:hAnsi="Arial" w:cs="Arial"/>
          <w:sz w:val="24"/>
          <w:szCs w:val="24"/>
        </w:rPr>
        <w:t xml:space="preserve"> für eine</w:t>
      </w:r>
      <w:r w:rsidR="000E0649">
        <w:rPr>
          <w:rFonts w:ascii="Arial" w:hAnsi="Arial" w:cs="Arial"/>
          <w:sz w:val="24"/>
          <w:szCs w:val="24"/>
        </w:rPr>
        <w:t>n</w:t>
      </w:r>
      <w:r w:rsidR="00E27349" w:rsidRPr="00CF6B8B">
        <w:rPr>
          <w:rFonts w:ascii="Arial" w:hAnsi="Arial" w:cs="Arial"/>
          <w:sz w:val="24"/>
          <w:szCs w:val="24"/>
        </w:rPr>
        <w:t xml:space="preserve"> Justizbeschäftigte</w:t>
      </w:r>
      <w:r w:rsidR="000E0649">
        <w:rPr>
          <w:rFonts w:ascii="Arial" w:hAnsi="Arial" w:cs="Arial"/>
          <w:sz w:val="24"/>
          <w:szCs w:val="24"/>
        </w:rPr>
        <w:t xml:space="preserve">n </w:t>
      </w:r>
      <w:r w:rsidR="00E27349" w:rsidRPr="00CF6B8B">
        <w:rPr>
          <w:rFonts w:ascii="Arial" w:hAnsi="Arial" w:cs="Arial"/>
          <w:sz w:val="24"/>
          <w:szCs w:val="24"/>
        </w:rPr>
        <w:t xml:space="preserve">(m/w/d) </w:t>
      </w:r>
      <w:r w:rsidR="000E0649">
        <w:rPr>
          <w:rFonts w:ascii="Arial" w:hAnsi="Arial" w:cs="Arial"/>
          <w:sz w:val="24"/>
          <w:szCs w:val="24"/>
        </w:rPr>
        <w:t>im Justizwachtmeisterdienst zu besetzen</w:t>
      </w:r>
    </w:p>
    <w:p w14:paraId="1D8B2952" w14:textId="77777777" w:rsidR="00E27349" w:rsidRPr="00DB1E63" w:rsidRDefault="00E27349" w:rsidP="00E27349">
      <w:pPr>
        <w:pStyle w:val="NurText"/>
        <w:rPr>
          <w:rFonts w:ascii="Arial" w:hAnsi="Arial" w:cs="Arial"/>
          <w:sz w:val="24"/>
          <w:szCs w:val="24"/>
        </w:rPr>
      </w:pPr>
    </w:p>
    <w:p w14:paraId="7EBCFC7C" w14:textId="77777777" w:rsidR="00ED691E" w:rsidRDefault="000E0649" w:rsidP="00E27349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Einstellung erfolgt zunächst im Beschäftigungsverhäl</w:t>
      </w:r>
      <w:r w:rsidR="00ED691E">
        <w:rPr>
          <w:rFonts w:ascii="Arial" w:hAnsi="Arial" w:cs="Arial"/>
          <w:sz w:val="24"/>
          <w:szCs w:val="24"/>
        </w:rPr>
        <w:t xml:space="preserve">tnis (Entgeltgruppe 4 TV-L). Nach umfassender Praxisausbildung und </w:t>
      </w:r>
      <w:r w:rsidR="00640DCE">
        <w:rPr>
          <w:rFonts w:ascii="Arial" w:hAnsi="Arial" w:cs="Arial"/>
          <w:sz w:val="24"/>
          <w:szCs w:val="24"/>
        </w:rPr>
        <w:t>achtwöchigem fachtheoretischem</w:t>
      </w:r>
      <w:r w:rsidR="00ED691E">
        <w:rPr>
          <w:rFonts w:ascii="Arial" w:hAnsi="Arial" w:cs="Arial"/>
          <w:sz w:val="24"/>
          <w:szCs w:val="24"/>
        </w:rPr>
        <w:t xml:space="preserve"> Lehrgang mit abschließender Prüfung ist </w:t>
      </w:r>
      <w:r>
        <w:rPr>
          <w:rFonts w:ascii="Arial" w:hAnsi="Arial" w:cs="Arial"/>
          <w:sz w:val="24"/>
          <w:szCs w:val="24"/>
        </w:rPr>
        <w:t>eine Übernahme in das Beamtenverhältnis (</w:t>
      </w:r>
      <w:r w:rsidR="001B4232">
        <w:rPr>
          <w:rFonts w:ascii="Arial" w:hAnsi="Arial" w:cs="Arial"/>
          <w:sz w:val="24"/>
          <w:szCs w:val="24"/>
        </w:rPr>
        <w:t>1. Eingangsamt A5</w:t>
      </w:r>
      <w:r w:rsidR="00ED691E">
        <w:rPr>
          <w:rFonts w:ascii="Arial" w:hAnsi="Arial" w:cs="Arial"/>
          <w:sz w:val="24"/>
          <w:szCs w:val="24"/>
        </w:rPr>
        <w:t>) vorgesehen.</w:t>
      </w:r>
    </w:p>
    <w:p w14:paraId="332F2F1D" w14:textId="65A121FB" w:rsidR="00E27349" w:rsidRPr="00DB1E63" w:rsidRDefault="000E0649" w:rsidP="00E27349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Bewerber </w:t>
      </w:r>
      <w:r w:rsidR="00DA397C">
        <w:rPr>
          <w:rFonts w:ascii="Arial" w:hAnsi="Arial" w:cs="Arial"/>
          <w:sz w:val="24"/>
          <w:szCs w:val="24"/>
        </w:rPr>
        <w:t xml:space="preserve">(m/w/d) </w:t>
      </w:r>
      <w:r w:rsidR="00ED691E">
        <w:rPr>
          <w:rFonts w:ascii="Arial" w:hAnsi="Arial" w:cs="Arial"/>
          <w:sz w:val="24"/>
          <w:szCs w:val="24"/>
        </w:rPr>
        <w:t xml:space="preserve">sollten daher </w:t>
      </w:r>
      <w:r>
        <w:rPr>
          <w:rFonts w:ascii="Arial" w:hAnsi="Arial" w:cs="Arial"/>
          <w:sz w:val="24"/>
          <w:szCs w:val="24"/>
        </w:rPr>
        <w:t>nicht älter als 3</w:t>
      </w:r>
      <w:r w:rsidR="0026155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Jahre alt sein.</w:t>
      </w:r>
    </w:p>
    <w:p w14:paraId="342F2DFF" w14:textId="77777777" w:rsidR="00E27349" w:rsidRDefault="002D6EEA" w:rsidP="00E27349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Schwerbehinderte Menschen werden bei gleicher Eignung bevorzugt berücksichtigt.</w:t>
      </w:r>
    </w:p>
    <w:p w14:paraId="11046DE6" w14:textId="77777777" w:rsidR="002D6EEA" w:rsidRPr="00DB1E63" w:rsidRDefault="002D6EEA" w:rsidP="00E27349">
      <w:pPr>
        <w:pStyle w:val="NurText"/>
        <w:rPr>
          <w:rFonts w:ascii="Arial" w:hAnsi="Arial" w:cs="Arial"/>
          <w:sz w:val="24"/>
          <w:szCs w:val="24"/>
        </w:rPr>
      </w:pPr>
    </w:p>
    <w:p w14:paraId="71F8D75C" w14:textId="77777777" w:rsidR="00936C4F" w:rsidRDefault="00936C4F" w:rsidP="00E27349">
      <w:pPr>
        <w:pStyle w:val="Nur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Stellenbeschreibung:</w:t>
      </w:r>
    </w:p>
    <w:p w14:paraId="5A613BC9" w14:textId="77777777" w:rsidR="00F8060A" w:rsidRDefault="00F8060A" w:rsidP="00E27349">
      <w:pPr>
        <w:pStyle w:val="NurText"/>
        <w:rPr>
          <w:rFonts w:ascii="Arial" w:hAnsi="Arial" w:cs="Arial"/>
          <w:b/>
          <w:sz w:val="24"/>
          <w:szCs w:val="24"/>
        </w:rPr>
      </w:pPr>
    </w:p>
    <w:p w14:paraId="726AD736" w14:textId="77777777" w:rsidR="00936C4F" w:rsidRPr="00936C4F" w:rsidRDefault="00936C4F" w:rsidP="00936C4F">
      <w:pPr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Justizwachtmeister (m/w/d) erfüllen in den Gerichten wichtige und verantwortungsvolle Aufgaben im Sitzungs-, Vorführungs- und Ordnungsdienst.</w:t>
      </w:r>
    </w:p>
    <w:p w14:paraId="07CF16F3" w14:textId="77777777" w:rsidR="00936C4F" w:rsidRPr="00936C4F" w:rsidRDefault="00936C4F" w:rsidP="00936C4F">
      <w:pPr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Hierzu gehören:</w:t>
      </w:r>
    </w:p>
    <w:p w14:paraId="2EB02425" w14:textId="77777777" w:rsidR="00936C4F" w:rsidRPr="00936C4F" w:rsidRDefault="00936C4F" w:rsidP="00936C4F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 xml:space="preserve">die Aufrechterhaltung der Ordnung und Sicherheit in den Gerichtsgebäuden </w:t>
      </w:r>
    </w:p>
    <w:p w14:paraId="36677E4D" w14:textId="77777777" w:rsidR="00936C4F" w:rsidRPr="00936C4F" w:rsidRDefault="003360B4" w:rsidP="00936C4F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</w:t>
      </w:r>
      <w:r w:rsidR="00936C4F" w:rsidRPr="00936C4F">
        <w:rPr>
          <w:rFonts w:ascii="Arial" w:hAnsi="Arial" w:cs="Arial"/>
          <w:sz w:val="24"/>
          <w:szCs w:val="24"/>
        </w:rPr>
        <w:t xml:space="preserve"> Sicherheits-, Auskunfts- und Pfortendienst an den Eingängen der Gerichtsgebäude (Einlasskontrolle)</w:t>
      </w:r>
    </w:p>
    <w:p w14:paraId="3B65282A" w14:textId="77777777" w:rsidR="00936C4F" w:rsidRPr="00936C4F" w:rsidRDefault="00936C4F" w:rsidP="00936C4F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die Wahrnehmung des Dienstes in den Terminen und Sitzungen einschließlich des Vollzugs sitzungspolizeilicher Maßnahmen</w:t>
      </w:r>
    </w:p>
    <w:p w14:paraId="32C2A515" w14:textId="77777777" w:rsidR="00936C4F" w:rsidRPr="00936C4F" w:rsidRDefault="00936C4F" w:rsidP="00936C4F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die Vorführung von Gefangenen zu Terminen und Sitzungen sowie die zwangsweise V</w:t>
      </w:r>
      <w:r w:rsidR="003360B4">
        <w:rPr>
          <w:rFonts w:ascii="Arial" w:hAnsi="Arial" w:cs="Arial"/>
          <w:sz w:val="24"/>
          <w:szCs w:val="24"/>
        </w:rPr>
        <w:t>orführung an</w:t>
      </w:r>
      <w:r w:rsidRPr="00936C4F">
        <w:rPr>
          <w:rFonts w:ascii="Arial" w:hAnsi="Arial" w:cs="Arial"/>
          <w:sz w:val="24"/>
          <w:szCs w:val="24"/>
        </w:rPr>
        <w:t>derer Personen</w:t>
      </w:r>
    </w:p>
    <w:p w14:paraId="7043D797" w14:textId="77777777" w:rsidR="00936C4F" w:rsidRDefault="00936C4F" w:rsidP="00936C4F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 xml:space="preserve">die Bewachung der vorgeführten, in Haft genommenen oder auf besondere Anordnung zu beaufsichtigenden Personen </w:t>
      </w:r>
    </w:p>
    <w:p w14:paraId="75B2A833" w14:textId="77777777" w:rsidR="00215590" w:rsidRPr="00936C4F" w:rsidRDefault="00215590" w:rsidP="00215590">
      <w:pPr>
        <w:pStyle w:val="Listenabsatz"/>
        <w:spacing w:after="0" w:line="240" w:lineRule="auto"/>
        <w:rPr>
          <w:rFonts w:ascii="Arial" w:hAnsi="Arial" w:cs="Arial"/>
          <w:sz w:val="24"/>
          <w:szCs w:val="24"/>
        </w:rPr>
      </w:pPr>
    </w:p>
    <w:p w14:paraId="61EB9F8A" w14:textId="77777777" w:rsidR="00936C4F" w:rsidRPr="00936C4F" w:rsidRDefault="00936C4F" w:rsidP="00936C4F">
      <w:pPr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Weitere Aufgaben des Justizwachtmeisterdienstes sind beispielsweise:</w:t>
      </w:r>
    </w:p>
    <w:p w14:paraId="27546A72" w14:textId="77777777" w:rsidR="00936C4F" w:rsidRPr="00215590" w:rsidRDefault="00936C4F" w:rsidP="00215590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5590">
        <w:rPr>
          <w:rFonts w:ascii="Arial" w:hAnsi="Arial" w:cs="Arial"/>
          <w:sz w:val="24"/>
          <w:szCs w:val="24"/>
        </w:rPr>
        <w:t>Telefonzentrale</w:t>
      </w:r>
    </w:p>
    <w:p w14:paraId="6C844DCF" w14:textId="77777777" w:rsidR="00936C4F" w:rsidRPr="00215590" w:rsidRDefault="00936C4F" w:rsidP="00215590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5590">
        <w:rPr>
          <w:rFonts w:ascii="Arial" w:hAnsi="Arial" w:cs="Arial"/>
          <w:sz w:val="24"/>
          <w:szCs w:val="24"/>
        </w:rPr>
        <w:t>Auskunftsdienst an der Pforte</w:t>
      </w:r>
    </w:p>
    <w:p w14:paraId="2AA9F975" w14:textId="77777777" w:rsidR="00936C4F" w:rsidRPr="00215590" w:rsidRDefault="00936C4F" w:rsidP="00215590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5590">
        <w:rPr>
          <w:rFonts w:ascii="Arial" w:hAnsi="Arial" w:cs="Arial"/>
          <w:sz w:val="24"/>
          <w:szCs w:val="24"/>
        </w:rPr>
        <w:t>Poststelle (zentraler Posteingang und Postausgang, auch elektronisch)</w:t>
      </w:r>
    </w:p>
    <w:p w14:paraId="55D3CFB3" w14:textId="77777777" w:rsidR="00936C4F" w:rsidRPr="00215590" w:rsidRDefault="00936C4F" w:rsidP="00215590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5590">
        <w:rPr>
          <w:rFonts w:ascii="Arial" w:hAnsi="Arial" w:cs="Arial"/>
          <w:sz w:val="24"/>
          <w:szCs w:val="24"/>
        </w:rPr>
        <w:t>Zustellungen</w:t>
      </w:r>
    </w:p>
    <w:p w14:paraId="39D3E9D5" w14:textId="77777777" w:rsidR="00936C4F" w:rsidRPr="00215590" w:rsidRDefault="00936C4F" w:rsidP="00215590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5590">
        <w:rPr>
          <w:rFonts w:ascii="Arial" w:hAnsi="Arial" w:cs="Arial"/>
          <w:sz w:val="24"/>
          <w:szCs w:val="24"/>
        </w:rPr>
        <w:t>Vermittlung des Aktenumlaufs</w:t>
      </w:r>
    </w:p>
    <w:p w14:paraId="11BE6820" w14:textId="765765BC" w:rsidR="00936C4F" w:rsidRDefault="00936C4F" w:rsidP="00215590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15590">
        <w:rPr>
          <w:rFonts w:ascii="Arial" w:hAnsi="Arial" w:cs="Arial"/>
          <w:sz w:val="24"/>
          <w:szCs w:val="24"/>
        </w:rPr>
        <w:t>Hausdienstgeschäfte (kleinere Reparaturen</w:t>
      </w:r>
      <w:r w:rsidR="008B2534">
        <w:rPr>
          <w:rFonts w:ascii="Arial" w:hAnsi="Arial" w:cs="Arial"/>
          <w:sz w:val="24"/>
          <w:szCs w:val="24"/>
        </w:rPr>
        <w:t xml:space="preserve">, </w:t>
      </w:r>
      <w:r w:rsidRPr="00215590">
        <w:rPr>
          <w:rFonts w:ascii="Arial" w:hAnsi="Arial" w:cs="Arial"/>
          <w:sz w:val="24"/>
          <w:szCs w:val="24"/>
        </w:rPr>
        <w:t>Winterdienst</w:t>
      </w:r>
      <w:r w:rsidR="008B2534">
        <w:rPr>
          <w:rFonts w:ascii="Arial" w:hAnsi="Arial" w:cs="Arial"/>
          <w:sz w:val="24"/>
          <w:szCs w:val="24"/>
        </w:rPr>
        <w:t>, u.Ä.</w:t>
      </w:r>
      <w:r w:rsidRPr="00215590">
        <w:rPr>
          <w:rFonts w:ascii="Arial" w:hAnsi="Arial" w:cs="Arial"/>
          <w:sz w:val="24"/>
          <w:szCs w:val="24"/>
        </w:rPr>
        <w:t>)</w:t>
      </w:r>
    </w:p>
    <w:p w14:paraId="50AD3BA3" w14:textId="77777777" w:rsidR="003360B4" w:rsidRPr="00215590" w:rsidRDefault="003360B4" w:rsidP="003360B4">
      <w:pPr>
        <w:pStyle w:val="Listenabsatz"/>
        <w:spacing w:after="0" w:line="240" w:lineRule="auto"/>
        <w:rPr>
          <w:rFonts w:ascii="Arial" w:hAnsi="Arial" w:cs="Arial"/>
          <w:sz w:val="24"/>
          <w:szCs w:val="24"/>
        </w:rPr>
      </w:pPr>
    </w:p>
    <w:p w14:paraId="20D5B5E8" w14:textId="7E6C3FA6" w:rsidR="00936C4F" w:rsidRPr="00936C4F" w:rsidRDefault="00936C4F" w:rsidP="00936C4F">
      <w:pPr>
        <w:pStyle w:val="NurText"/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 xml:space="preserve">Im Rahmen gegenseitiger Amtshilfe kann ein Einsatz an einzelnen Tagen auch bei anderen Gerichten im gesamten </w:t>
      </w:r>
      <w:r w:rsidR="009D776F">
        <w:rPr>
          <w:rFonts w:ascii="Arial" w:hAnsi="Arial" w:cs="Arial"/>
          <w:sz w:val="24"/>
          <w:szCs w:val="24"/>
        </w:rPr>
        <w:t>Oberlandes</w:t>
      </w:r>
      <w:r w:rsidRPr="00936C4F">
        <w:rPr>
          <w:rFonts w:ascii="Arial" w:hAnsi="Arial" w:cs="Arial"/>
          <w:sz w:val="24"/>
          <w:szCs w:val="24"/>
        </w:rPr>
        <w:t>gerichtsbezirk Koblenz erfolgen.</w:t>
      </w:r>
    </w:p>
    <w:p w14:paraId="41B04904" w14:textId="77777777" w:rsidR="00936C4F" w:rsidRPr="00936C4F" w:rsidRDefault="00936C4F" w:rsidP="00E27349">
      <w:pPr>
        <w:pStyle w:val="NurText"/>
        <w:rPr>
          <w:rFonts w:ascii="Arial" w:hAnsi="Arial" w:cs="Arial"/>
          <w:b/>
          <w:sz w:val="24"/>
          <w:szCs w:val="24"/>
        </w:rPr>
      </w:pPr>
    </w:p>
    <w:p w14:paraId="22EE0016" w14:textId="77777777" w:rsidR="00E27349" w:rsidRDefault="00DB1E63" w:rsidP="00E27349">
      <w:pPr>
        <w:pStyle w:val="NurText"/>
        <w:rPr>
          <w:rFonts w:ascii="Arial" w:hAnsi="Arial" w:cs="Arial"/>
          <w:b/>
          <w:sz w:val="24"/>
          <w:szCs w:val="24"/>
        </w:rPr>
      </w:pPr>
      <w:r w:rsidRPr="00CF6B8B">
        <w:rPr>
          <w:rFonts w:ascii="Arial" w:hAnsi="Arial" w:cs="Arial"/>
          <w:b/>
          <w:sz w:val="24"/>
          <w:szCs w:val="24"/>
        </w:rPr>
        <w:t>Einstellungsvoraussetzung</w:t>
      </w:r>
      <w:r w:rsidR="000E0649">
        <w:rPr>
          <w:rFonts w:ascii="Arial" w:hAnsi="Arial" w:cs="Arial"/>
          <w:b/>
          <w:sz w:val="24"/>
          <w:szCs w:val="24"/>
        </w:rPr>
        <w:t>:</w:t>
      </w:r>
      <w:r w:rsidRPr="00CF6B8B">
        <w:rPr>
          <w:rFonts w:ascii="Arial" w:hAnsi="Arial" w:cs="Arial"/>
          <w:b/>
          <w:sz w:val="24"/>
          <w:szCs w:val="24"/>
        </w:rPr>
        <w:t xml:space="preserve"> </w:t>
      </w:r>
    </w:p>
    <w:p w14:paraId="12AD7A7B" w14:textId="77777777" w:rsidR="00F8060A" w:rsidRDefault="00F8060A" w:rsidP="00E27349">
      <w:pPr>
        <w:pStyle w:val="NurText"/>
        <w:rPr>
          <w:rFonts w:ascii="Arial" w:hAnsi="Arial" w:cs="Arial"/>
          <w:b/>
          <w:sz w:val="24"/>
          <w:szCs w:val="24"/>
        </w:rPr>
      </w:pPr>
    </w:p>
    <w:p w14:paraId="1F861978" w14:textId="77777777" w:rsidR="000E0649" w:rsidRDefault="000E0649" w:rsidP="000E0649">
      <w:pPr>
        <w:pStyle w:val="Nur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Berufsreife (erfolgreicher Hauptschulabschluss oder als gleichwertig anerkannter Bildungsstand)</w:t>
      </w:r>
    </w:p>
    <w:p w14:paraId="768BE363" w14:textId="77777777" w:rsidR="0066747E" w:rsidRPr="00936C4F" w:rsidRDefault="00431731" w:rsidP="000E0649">
      <w:pPr>
        <w:pStyle w:val="Nur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Die für den Justizwachtmeisterdienst erforderliche gesundheitliche, körperliche und sportmotorische Eignung, die im Rahmen der praktischen Ausbildung durch Ablegen eines sportmotorischen Leistungstests nachzuweisen ist.</w:t>
      </w:r>
    </w:p>
    <w:p w14:paraId="6F9F4226" w14:textId="77777777" w:rsidR="000E0649" w:rsidRPr="00936C4F" w:rsidRDefault="000E0649" w:rsidP="000E0649">
      <w:pPr>
        <w:pStyle w:val="Nur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Pkw-Fahrerlaubnis</w:t>
      </w:r>
    </w:p>
    <w:p w14:paraId="4BB9AF4E" w14:textId="77777777" w:rsidR="00936C4F" w:rsidRPr="00936C4F" w:rsidRDefault="00936C4F" w:rsidP="00936C4F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Die deutsche Staatsangehörigkeit im Sinne des Art. 116 des Grundgesetzes oder die Staatsangehörigkeit eines anderen Mitgliedstaates der EU, eines ander</w:t>
      </w:r>
      <w:r w:rsidR="00FA66D1">
        <w:rPr>
          <w:rFonts w:ascii="Arial" w:hAnsi="Arial" w:cs="Arial"/>
          <w:sz w:val="24"/>
          <w:szCs w:val="24"/>
        </w:rPr>
        <w:t>e</w:t>
      </w:r>
      <w:r w:rsidRPr="00936C4F">
        <w:rPr>
          <w:rFonts w:ascii="Arial" w:hAnsi="Arial" w:cs="Arial"/>
          <w:sz w:val="24"/>
          <w:szCs w:val="24"/>
        </w:rPr>
        <w:t>n Vertragsstaates des Abkommens über den Europäischen Wirtschaftsraum oder eines Drittstaates, dem Deutschland und die EU vertraglich einen entsprechenden Anspruch auf Anerkennung von Berufsqualifikation eingeräumt haben</w:t>
      </w:r>
      <w:r w:rsidR="00FA66D1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§ 7 BeamtStG).</w:t>
      </w:r>
    </w:p>
    <w:p w14:paraId="2D8714C9" w14:textId="77777777" w:rsidR="000E0649" w:rsidRPr="00936C4F" w:rsidRDefault="000E0649" w:rsidP="000E0649">
      <w:pPr>
        <w:pStyle w:val="NurText"/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Eine handwerkliche Berufsausbildung ist von Vorteil</w:t>
      </w:r>
      <w:r w:rsidR="00FA66D1">
        <w:rPr>
          <w:rFonts w:ascii="Arial" w:hAnsi="Arial" w:cs="Arial"/>
          <w:sz w:val="24"/>
          <w:szCs w:val="24"/>
        </w:rPr>
        <w:t>.</w:t>
      </w:r>
    </w:p>
    <w:p w14:paraId="32352781" w14:textId="77777777" w:rsidR="000E0649" w:rsidRPr="00936C4F" w:rsidRDefault="000E0649" w:rsidP="00E27349">
      <w:pPr>
        <w:pStyle w:val="NurText"/>
        <w:rPr>
          <w:rFonts w:ascii="Arial" w:hAnsi="Arial" w:cs="Arial"/>
          <w:sz w:val="24"/>
          <w:szCs w:val="24"/>
        </w:rPr>
      </w:pPr>
    </w:p>
    <w:p w14:paraId="3C395A74" w14:textId="77777777" w:rsidR="00E27349" w:rsidRPr="00DB1E63" w:rsidRDefault="00E27349" w:rsidP="00E27349">
      <w:pPr>
        <w:pStyle w:val="NurText"/>
        <w:rPr>
          <w:rFonts w:ascii="Arial" w:hAnsi="Arial" w:cs="Arial"/>
          <w:sz w:val="24"/>
          <w:szCs w:val="24"/>
        </w:rPr>
      </w:pPr>
      <w:r w:rsidRPr="00DB1E63">
        <w:rPr>
          <w:rFonts w:ascii="Arial" w:hAnsi="Arial" w:cs="Arial"/>
          <w:sz w:val="24"/>
          <w:szCs w:val="24"/>
        </w:rPr>
        <w:t>Wir erwarten:</w:t>
      </w:r>
    </w:p>
    <w:p w14:paraId="7F4FDEC4" w14:textId="77777777" w:rsidR="00E27349" w:rsidRPr="00DB1E63" w:rsidRDefault="000E0649" w:rsidP="000E0649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Verantwortungsbewusstsein</w:t>
      </w:r>
    </w:p>
    <w:p w14:paraId="3622021C" w14:textId="77777777" w:rsidR="00E27349" w:rsidRPr="00DB1E63" w:rsidRDefault="00936C4F" w:rsidP="00936C4F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Einen </w:t>
      </w:r>
      <w:r w:rsidR="00E27349" w:rsidRPr="00DB1E63">
        <w:rPr>
          <w:rFonts w:ascii="Arial" w:hAnsi="Arial" w:cs="Arial"/>
          <w:sz w:val="24"/>
          <w:szCs w:val="24"/>
        </w:rPr>
        <w:t>ausgeprägten Leistungswillen und Einsatzbereitschaft</w:t>
      </w:r>
    </w:p>
    <w:p w14:paraId="51B7BE38" w14:textId="77777777" w:rsidR="00E27349" w:rsidRPr="00DB1E63" w:rsidRDefault="00486831" w:rsidP="00936C4F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E27349" w:rsidRPr="00DB1E63">
        <w:rPr>
          <w:rFonts w:ascii="Arial" w:hAnsi="Arial" w:cs="Arial"/>
          <w:sz w:val="24"/>
          <w:szCs w:val="24"/>
        </w:rPr>
        <w:t>in hohes Maß an Teamfähigkeit</w:t>
      </w:r>
    </w:p>
    <w:p w14:paraId="11094037" w14:textId="77777777" w:rsidR="00936C4F" w:rsidRDefault="00E27349" w:rsidP="00E27349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B1E63">
        <w:rPr>
          <w:rFonts w:ascii="Arial" w:hAnsi="Arial" w:cs="Arial"/>
          <w:sz w:val="24"/>
          <w:szCs w:val="24"/>
        </w:rPr>
        <w:t xml:space="preserve">Flexibilität und uneingeschränkte </w:t>
      </w:r>
      <w:r w:rsidR="00936C4F">
        <w:rPr>
          <w:rFonts w:ascii="Arial" w:hAnsi="Arial" w:cs="Arial"/>
          <w:sz w:val="24"/>
          <w:szCs w:val="24"/>
        </w:rPr>
        <w:t>physische und psychische Belastbarkeit</w:t>
      </w:r>
    </w:p>
    <w:p w14:paraId="2AF1379A" w14:textId="77777777" w:rsidR="00DB1E63" w:rsidRPr="00936C4F" w:rsidRDefault="00936C4F" w:rsidP="00E27349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E27349" w:rsidRPr="00936C4F">
        <w:rPr>
          <w:rFonts w:ascii="Arial" w:hAnsi="Arial" w:cs="Arial"/>
          <w:sz w:val="24"/>
          <w:szCs w:val="24"/>
        </w:rPr>
        <w:t xml:space="preserve">reude und Interesse am Umgang mit Menschen und kommunikative </w:t>
      </w:r>
    </w:p>
    <w:p w14:paraId="02EEDC93" w14:textId="77777777" w:rsidR="002D6EEA" w:rsidRDefault="00E27349" w:rsidP="002D6EEA">
      <w:pPr>
        <w:pStyle w:val="NurText"/>
        <w:ind w:left="720"/>
        <w:rPr>
          <w:rFonts w:ascii="Arial" w:hAnsi="Arial" w:cs="Arial"/>
          <w:sz w:val="24"/>
          <w:szCs w:val="24"/>
        </w:rPr>
      </w:pPr>
      <w:r w:rsidRPr="00DB1E63">
        <w:rPr>
          <w:rFonts w:ascii="Arial" w:hAnsi="Arial" w:cs="Arial"/>
          <w:sz w:val="24"/>
          <w:szCs w:val="24"/>
        </w:rPr>
        <w:t>Fähigkeiten</w:t>
      </w:r>
    </w:p>
    <w:p w14:paraId="69674B83" w14:textId="568F1BD4" w:rsidR="00431731" w:rsidRPr="003054AE" w:rsidRDefault="00431731" w:rsidP="00431731">
      <w:pPr>
        <w:pStyle w:val="Nur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36C4F">
        <w:rPr>
          <w:rFonts w:ascii="Arial" w:hAnsi="Arial" w:cs="Arial"/>
          <w:sz w:val="24"/>
          <w:szCs w:val="24"/>
        </w:rPr>
        <w:t>Grundkenntnisse der MS-Office-Standardanwendungen</w:t>
      </w:r>
    </w:p>
    <w:p w14:paraId="3AC8D57B" w14:textId="77777777" w:rsidR="002D6EEA" w:rsidRDefault="002D6EEA" w:rsidP="002D6EEA">
      <w:pPr>
        <w:pStyle w:val="NurText"/>
        <w:rPr>
          <w:rFonts w:ascii="Arial" w:hAnsi="Arial" w:cs="Arial"/>
          <w:sz w:val="24"/>
          <w:szCs w:val="24"/>
        </w:rPr>
      </w:pPr>
    </w:p>
    <w:p w14:paraId="45B290F2" w14:textId="77777777" w:rsidR="002D6EEA" w:rsidRDefault="002D6EEA" w:rsidP="002D6EEA">
      <w:pPr>
        <w:pStyle w:val="Nur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bieten:</w:t>
      </w:r>
    </w:p>
    <w:p w14:paraId="6E6F75C5" w14:textId="77777777" w:rsidR="002D6EEA" w:rsidRDefault="002D6EEA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Einen </w:t>
      </w:r>
      <w:r w:rsidR="005D3F03">
        <w:rPr>
          <w:rFonts w:ascii="Arial" w:hAnsi="Arial" w:cs="Arial"/>
          <w:sz w:val="24"/>
          <w:szCs w:val="24"/>
        </w:rPr>
        <w:t>krisensicheren</w:t>
      </w:r>
      <w:r>
        <w:rPr>
          <w:rFonts w:ascii="Arial" w:hAnsi="Arial" w:cs="Arial"/>
          <w:sz w:val="24"/>
          <w:szCs w:val="24"/>
        </w:rPr>
        <w:t xml:space="preserve"> Arbeitsplatz</w:t>
      </w:r>
    </w:p>
    <w:p w14:paraId="4505E8F3" w14:textId="77777777" w:rsidR="002D6EEA" w:rsidRDefault="002D6EEA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Eine vielseitige Tätigkeit</w:t>
      </w:r>
    </w:p>
    <w:p w14:paraId="0EC678CA" w14:textId="77777777" w:rsidR="005D3F03" w:rsidRDefault="005D3F03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Teamorientiertes Arbeiten in einem kollegialen Umfeld</w:t>
      </w:r>
    </w:p>
    <w:p w14:paraId="6F148DEF" w14:textId="77777777" w:rsidR="005D3F03" w:rsidRDefault="00FA66D1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Dienstkleidung</w:t>
      </w:r>
      <w:r w:rsidR="005D3F03">
        <w:rPr>
          <w:rFonts w:ascii="Arial" w:hAnsi="Arial" w:cs="Arial"/>
          <w:sz w:val="24"/>
          <w:szCs w:val="24"/>
        </w:rPr>
        <w:t xml:space="preserve"> </w:t>
      </w:r>
    </w:p>
    <w:p w14:paraId="0295FEA4" w14:textId="77777777" w:rsidR="005D3F03" w:rsidRDefault="005D3F03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Zeitgemäße Ausstattung mit persönlicher Schutzausrüstung und sicherheitsrelevanten Hilfsmitteln</w:t>
      </w:r>
    </w:p>
    <w:p w14:paraId="4F5693F2" w14:textId="77777777" w:rsidR="005D3F03" w:rsidRDefault="005D3F03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Regelmäßige Trainings- und Schulungseinheiten im Bereich der Eigen- und Fremdsicherung</w:t>
      </w:r>
    </w:p>
    <w:p w14:paraId="477697DD" w14:textId="77777777" w:rsidR="00FA66D1" w:rsidRDefault="005D3F03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Moderne IT-Ausstattung </w:t>
      </w:r>
    </w:p>
    <w:p w14:paraId="2BACC7D0" w14:textId="77777777" w:rsidR="00B43468" w:rsidRDefault="00B43468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Wöchentliche Arbeitszeit im Beschäftigtenverhältnis 39 Stunden, im späteren Beamtenverhältnis 40 Stunden</w:t>
      </w:r>
    </w:p>
    <w:p w14:paraId="1E7A37D4" w14:textId="77777777" w:rsidR="00ED691E" w:rsidRDefault="00ED691E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Gleitende Arbeitszeit nach Absprache im Team</w:t>
      </w:r>
    </w:p>
    <w:p w14:paraId="51BC7B82" w14:textId="77777777" w:rsidR="00ED691E" w:rsidRPr="00DB1E63" w:rsidRDefault="00ED691E" w:rsidP="002D6EEA">
      <w:pPr>
        <w:pStyle w:val="NurTex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Tage Erholungsurlaub</w:t>
      </w:r>
    </w:p>
    <w:p w14:paraId="5C7F831A" w14:textId="77777777" w:rsidR="00E27349" w:rsidRPr="00DB1E63" w:rsidRDefault="00E27349" w:rsidP="00E27349">
      <w:pPr>
        <w:pStyle w:val="NurText"/>
        <w:rPr>
          <w:rFonts w:ascii="Arial" w:hAnsi="Arial" w:cs="Arial"/>
          <w:sz w:val="24"/>
          <w:szCs w:val="24"/>
        </w:rPr>
      </w:pPr>
    </w:p>
    <w:p w14:paraId="22D572C2" w14:textId="0C30137D" w:rsidR="00DB1E63" w:rsidRPr="00402219" w:rsidRDefault="00DB1E63" w:rsidP="00DB1E63">
      <w:pPr>
        <w:pStyle w:val="NurText"/>
        <w:rPr>
          <w:rFonts w:ascii="Arial" w:hAnsi="Arial" w:cs="Arial"/>
          <w:b/>
          <w:sz w:val="24"/>
          <w:szCs w:val="24"/>
        </w:rPr>
      </w:pPr>
      <w:r w:rsidRPr="00402219">
        <w:rPr>
          <w:rFonts w:ascii="Arial" w:hAnsi="Arial" w:cs="Arial"/>
          <w:b/>
          <w:sz w:val="24"/>
          <w:szCs w:val="24"/>
        </w:rPr>
        <w:t xml:space="preserve">Bewerbungen bitte </w:t>
      </w:r>
      <w:r w:rsidR="00402219" w:rsidRPr="00402219">
        <w:rPr>
          <w:rFonts w:ascii="Arial" w:hAnsi="Arial" w:cs="Arial"/>
          <w:b/>
          <w:sz w:val="24"/>
          <w:szCs w:val="24"/>
        </w:rPr>
        <w:t xml:space="preserve">per Brief oder E-Mail </w:t>
      </w:r>
      <w:r w:rsidR="00CB1D93">
        <w:rPr>
          <w:rFonts w:ascii="Arial" w:hAnsi="Arial" w:cs="Arial"/>
          <w:b/>
          <w:sz w:val="24"/>
          <w:szCs w:val="24"/>
        </w:rPr>
        <w:t xml:space="preserve">bis </w:t>
      </w:r>
      <w:r w:rsidR="008B2534">
        <w:rPr>
          <w:rFonts w:ascii="Arial" w:hAnsi="Arial" w:cs="Arial"/>
          <w:b/>
          <w:sz w:val="24"/>
          <w:szCs w:val="24"/>
        </w:rPr>
        <w:t>30.04.2026</w:t>
      </w:r>
      <w:r w:rsidR="00CB1D93">
        <w:rPr>
          <w:rFonts w:ascii="Arial" w:hAnsi="Arial" w:cs="Arial"/>
          <w:b/>
          <w:sz w:val="24"/>
          <w:szCs w:val="24"/>
        </w:rPr>
        <w:t xml:space="preserve"> </w:t>
      </w:r>
      <w:r w:rsidRPr="00402219">
        <w:rPr>
          <w:rFonts w:ascii="Arial" w:hAnsi="Arial" w:cs="Arial"/>
          <w:b/>
          <w:sz w:val="24"/>
          <w:szCs w:val="24"/>
        </w:rPr>
        <w:t>an</w:t>
      </w:r>
    </w:p>
    <w:p w14:paraId="71A04F0B" w14:textId="77777777" w:rsidR="00DB1E63" w:rsidRPr="00DB1E63" w:rsidRDefault="00DB1E63" w:rsidP="00DB1E63">
      <w:pPr>
        <w:pStyle w:val="NurText"/>
        <w:rPr>
          <w:rFonts w:ascii="Arial" w:hAnsi="Arial" w:cs="Arial"/>
          <w:sz w:val="24"/>
          <w:szCs w:val="24"/>
        </w:rPr>
      </w:pPr>
    </w:p>
    <w:p w14:paraId="2E055FA5" w14:textId="77777777" w:rsidR="00E27349" w:rsidRPr="00DB1E63" w:rsidRDefault="00E27349" w:rsidP="00E27349">
      <w:pPr>
        <w:pStyle w:val="NurText"/>
        <w:rPr>
          <w:rFonts w:ascii="Arial" w:hAnsi="Arial" w:cs="Arial"/>
          <w:sz w:val="24"/>
          <w:szCs w:val="24"/>
        </w:rPr>
      </w:pPr>
      <w:r w:rsidRPr="00DB1E63">
        <w:rPr>
          <w:rFonts w:ascii="Arial" w:hAnsi="Arial" w:cs="Arial"/>
          <w:sz w:val="24"/>
          <w:szCs w:val="24"/>
        </w:rPr>
        <w:t>Amtsgericht</w:t>
      </w:r>
      <w:r w:rsidR="00DB1E63" w:rsidRPr="00DB1E63">
        <w:rPr>
          <w:rFonts w:ascii="Arial" w:hAnsi="Arial" w:cs="Arial"/>
          <w:sz w:val="24"/>
          <w:szCs w:val="24"/>
        </w:rPr>
        <w:t xml:space="preserve"> Betzdorf</w:t>
      </w:r>
    </w:p>
    <w:p w14:paraId="1F330028" w14:textId="77777777" w:rsidR="00E27349" w:rsidRPr="00DB1E63" w:rsidRDefault="00DB1E63" w:rsidP="00E27349">
      <w:pPr>
        <w:pStyle w:val="NurText"/>
        <w:rPr>
          <w:rFonts w:ascii="Arial" w:hAnsi="Arial" w:cs="Arial"/>
          <w:sz w:val="24"/>
          <w:szCs w:val="24"/>
        </w:rPr>
      </w:pPr>
      <w:r w:rsidRPr="00DB1E63">
        <w:rPr>
          <w:rFonts w:ascii="Arial" w:hAnsi="Arial" w:cs="Arial"/>
          <w:sz w:val="24"/>
          <w:szCs w:val="24"/>
        </w:rPr>
        <w:t>Friedrich</w:t>
      </w:r>
      <w:r w:rsidR="00E27349" w:rsidRPr="00DB1E63">
        <w:rPr>
          <w:rFonts w:ascii="Arial" w:hAnsi="Arial" w:cs="Arial"/>
          <w:sz w:val="24"/>
          <w:szCs w:val="24"/>
        </w:rPr>
        <w:t xml:space="preserve">straße </w:t>
      </w:r>
      <w:r w:rsidRPr="00DB1E63">
        <w:rPr>
          <w:rFonts w:ascii="Arial" w:hAnsi="Arial" w:cs="Arial"/>
          <w:sz w:val="24"/>
          <w:szCs w:val="24"/>
        </w:rPr>
        <w:t>17</w:t>
      </w:r>
    </w:p>
    <w:p w14:paraId="0299AF63" w14:textId="77777777" w:rsidR="00DB1E63" w:rsidRPr="00DB1E63" w:rsidRDefault="00DB1E63" w:rsidP="00E27349">
      <w:pPr>
        <w:pStyle w:val="NurText"/>
        <w:rPr>
          <w:rFonts w:ascii="Arial" w:hAnsi="Arial" w:cs="Arial"/>
          <w:sz w:val="24"/>
          <w:szCs w:val="24"/>
        </w:rPr>
      </w:pPr>
      <w:r w:rsidRPr="00DB1E63">
        <w:rPr>
          <w:rFonts w:ascii="Arial" w:hAnsi="Arial" w:cs="Arial"/>
          <w:sz w:val="24"/>
          <w:szCs w:val="24"/>
        </w:rPr>
        <w:t>57518 Betzdorf</w:t>
      </w:r>
    </w:p>
    <w:p w14:paraId="5CEA2CEC" w14:textId="77777777" w:rsidR="00402219" w:rsidRDefault="00D74B37" w:rsidP="00E27349">
      <w:pPr>
        <w:pStyle w:val="NurText"/>
        <w:rPr>
          <w:rStyle w:val="Hyperlink"/>
          <w:rFonts w:ascii="Arial" w:hAnsi="Arial" w:cs="Arial"/>
          <w:sz w:val="24"/>
          <w:szCs w:val="24"/>
        </w:rPr>
      </w:pPr>
      <w:hyperlink r:id="rId6" w:history="1">
        <w:r w:rsidR="00DB1E63" w:rsidRPr="00DB1E63">
          <w:rPr>
            <w:rStyle w:val="Hyperlink"/>
            <w:rFonts w:ascii="Arial" w:hAnsi="Arial" w:cs="Arial"/>
            <w:sz w:val="24"/>
            <w:szCs w:val="24"/>
          </w:rPr>
          <w:t>agbd@ko.jm.rlp.de</w:t>
        </w:r>
      </w:hyperlink>
    </w:p>
    <w:p w14:paraId="1ECA5047" w14:textId="77777777" w:rsidR="00402219" w:rsidRDefault="00402219" w:rsidP="00E27349">
      <w:pPr>
        <w:pStyle w:val="NurText"/>
        <w:rPr>
          <w:rStyle w:val="Hyperlink"/>
          <w:rFonts w:ascii="Arial" w:hAnsi="Arial" w:cs="Arial"/>
          <w:sz w:val="24"/>
          <w:szCs w:val="24"/>
        </w:rPr>
      </w:pPr>
    </w:p>
    <w:p w14:paraId="5276658B" w14:textId="77777777" w:rsidR="00402219" w:rsidRDefault="00402219" w:rsidP="00E27349">
      <w:pPr>
        <w:pStyle w:val="NurText"/>
        <w:rPr>
          <w:rFonts w:ascii="Arial" w:hAnsi="Arial" w:cs="Arial"/>
          <w:b/>
          <w:sz w:val="24"/>
          <w:szCs w:val="24"/>
        </w:rPr>
      </w:pPr>
      <w:r w:rsidRPr="00402219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Anlagen</w:t>
      </w:r>
      <w:r w:rsidRPr="00402219">
        <w:rPr>
          <w:rFonts w:ascii="Arial" w:hAnsi="Arial" w:cs="Arial"/>
          <w:b/>
          <w:sz w:val="24"/>
          <w:szCs w:val="24"/>
        </w:rPr>
        <w:t xml:space="preserve"> zur Bewerbung:</w:t>
      </w:r>
    </w:p>
    <w:p w14:paraId="232276B7" w14:textId="77777777" w:rsidR="00402219" w:rsidRPr="00402219" w:rsidRDefault="00402219" w:rsidP="00E27349">
      <w:pPr>
        <w:pStyle w:val="NurText"/>
        <w:rPr>
          <w:rFonts w:ascii="Arial" w:hAnsi="Arial" w:cs="Arial"/>
          <w:b/>
          <w:sz w:val="24"/>
          <w:szCs w:val="24"/>
        </w:rPr>
      </w:pPr>
    </w:p>
    <w:p w14:paraId="7C310F90" w14:textId="77777777" w:rsidR="00402219" w:rsidRPr="00402219" w:rsidRDefault="00402219" w:rsidP="0040221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Bewerbungsschreiben</w:t>
      </w:r>
      <w:r w:rsidR="003360B4">
        <w:rPr>
          <w:rFonts w:ascii="Arial" w:hAnsi="Arial" w:cs="Arial"/>
          <w:sz w:val="24"/>
          <w:szCs w:val="24"/>
        </w:rPr>
        <w:t xml:space="preserve"> </w:t>
      </w:r>
    </w:p>
    <w:p w14:paraId="012EF34A" w14:textId="77777777" w:rsidR="00402219" w:rsidRPr="00402219" w:rsidRDefault="00402219" w:rsidP="0040221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Lebenslauf</w:t>
      </w:r>
    </w:p>
    <w:p w14:paraId="0138079F" w14:textId="77777777" w:rsidR="00402219" w:rsidRPr="00402219" w:rsidRDefault="00402219" w:rsidP="0040221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Eine Kopie des letzten Schulabschlusszeugnisses</w:t>
      </w:r>
    </w:p>
    <w:p w14:paraId="5D8918E8" w14:textId="77777777" w:rsidR="00402219" w:rsidRDefault="00936C4F" w:rsidP="0040221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Evtl. </w:t>
      </w:r>
      <w:r w:rsidR="00402219" w:rsidRPr="00402219">
        <w:rPr>
          <w:rFonts w:ascii="Arial" w:hAnsi="Arial" w:cs="Arial"/>
          <w:sz w:val="24"/>
          <w:szCs w:val="24"/>
        </w:rPr>
        <w:t>Nachweis der abgeschlossenen Berufsausbildung (Prüfungszeugnis sowie Abschlusszeugnis der Berufsschule)</w:t>
      </w:r>
    </w:p>
    <w:p w14:paraId="6F8D5FD2" w14:textId="77777777" w:rsidR="005D028A" w:rsidRPr="00402219" w:rsidRDefault="005D028A" w:rsidP="00402219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Arbeitszeugnisse</w:t>
      </w:r>
    </w:p>
    <w:p w14:paraId="1DA1DD39" w14:textId="77777777" w:rsidR="00402219" w:rsidRPr="00402219" w:rsidRDefault="00402219" w:rsidP="00402219">
      <w:pPr>
        <w:ind w:left="360"/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Die Bewerbungsunterlagen werden nicht zurückgesandt. Daher bitten wir um Zusendung von Kopien. Nach Abschluss des Bewerbungsverfahrens werden die Unterlagen nach den Bestimmungen des Datenschutzes vernichtet. Wir versenden keine Eingangsbestätigung.</w:t>
      </w:r>
    </w:p>
    <w:p w14:paraId="65B096C4" w14:textId="77777777" w:rsidR="00402219" w:rsidRPr="00402219" w:rsidRDefault="00402219" w:rsidP="00402219">
      <w:pPr>
        <w:ind w:left="360"/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Kosten, die dem Bewerber/ der Bewerberin (m/w/d) im Zusammenhang mit der Bewerbung entstehen, können nicht erstattet werden.</w:t>
      </w:r>
    </w:p>
    <w:p w14:paraId="4294CCD9" w14:textId="77777777" w:rsidR="00402219" w:rsidRPr="00402219" w:rsidRDefault="00402219" w:rsidP="00402219">
      <w:pPr>
        <w:ind w:left="360"/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Die im Rahmen eines Bewerbungsverfahrens mitgeteilten personenbezogenen Daten werden für die Dauer des Bewerbungsverfahrens gespeichert und nur für diesen Zweck verwendet.</w:t>
      </w:r>
    </w:p>
    <w:p w14:paraId="61836D08" w14:textId="77777777" w:rsidR="00402219" w:rsidRPr="00402219" w:rsidRDefault="00402219" w:rsidP="00402219">
      <w:pPr>
        <w:ind w:left="360"/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Bei der Speicherung und Verarbeitung der Daten werden die Bestimmungen der Datenschutz-Grundverordnung beachtet.</w:t>
      </w:r>
    </w:p>
    <w:p w14:paraId="09FAC1B2" w14:textId="77777777" w:rsidR="00402219" w:rsidRPr="00402219" w:rsidRDefault="00402219" w:rsidP="00402219">
      <w:pPr>
        <w:ind w:left="360"/>
        <w:rPr>
          <w:rFonts w:ascii="Arial" w:hAnsi="Arial" w:cs="Arial"/>
          <w:sz w:val="24"/>
          <w:szCs w:val="24"/>
        </w:rPr>
      </w:pPr>
      <w:r w:rsidRPr="00402219">
        <w:rPr>
          <w:rFonts w:ascii="Arial" w:hAnsi="Arial" w:cs="Arial"/>
          <w:sz w:val="24"/>
          <w:szCs w:val="24"/>
        </w:rPr>
        <w:t>Näheres zur Datenschutzerklärung finden Sie auf d</w:t>
      </w:r>
      <w:r>
        <w:rPr>
          <w:rFonts w:ascii="Arial" w:hAnsi="Arial" w:cs="Arial"/>
          <w:sz w:val="24"/>
          <w:szCs w:val="24"/>
        </w:rPr>
        <w:t>ies</w:t>
      </w:r>
      <w:r w:rsidR="00BB03EA">
        <w:rPr>
          <w:rFonts w:ascii="Arial" w:hAnsi="Arial" w:cs="Arial"/>
          <w:sz w:val="24"/>
          <w:szCs w:val="24"/>
        </w:rPr>
        <w:t>er Homepage</w:t>
      </w:r>
    </w:p>
    <w:sectPr w:rsidR="00402219" w:rsidRPr="004022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32AE"/>
    <w:multiLevelType w:val="hybridMultilevel"/>
    <w:tmpl w:val="699C0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56D3C"/>
    <w:multiLevelType w:val="hybridMultilevel"/>
    <w:tmpl w:val="4A088DC2"/>
    <w:lvl w:ilvl="0" w:tplc="975E6B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67E"/>
    <w:multiLevelType w:val="hybridMultilevel"/>
    <w:tmpl w:val="27763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75601"/>
    <w:multiLevelType w:val="hybridMultilevel"/>
    <w:tmpl w:val="76727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956FF"/>
    <w:multiLevelType w:val="hybridMultilevel"/>
    <w:tmpl w:val="16CCE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45533"/>
    <w:multiLevelType w:val="hybridMultilevel"/>
    <w:tmpl w:val="77569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2251"/>
    <w:multiLevelType w:val="hybridMultilevel"/>
    <w:tmpl w:val="15E41F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16DC5"/>
    <w:multiLevelType w:val="hybridMultilevel"/>
    <w:tmpl w:val="B4FA6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02903"/>
    <w:multiLevelType w:val="hybridMultilevel"/>
    <w:tmpl w:val="29A030CC"/>
    <w:lvl w:ilvl="0" w:tplc="4D820A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151599">
    <w:abstractNumId w:val="7"/>
  </w:num>
  <w:num w:numId="2" w16cid:durableId="831682804">
    <w:abstractNumId w:val="2"/>
  </w:num>
  <w:num w:numId="3" w16cid:durableId="2096977607">
    <w:abstractNumId w:val="6"/>
  </w:num>
  <w:num w:numId="4" w16cid:durableId="91975492">
    <w:abstractNumId w:val="5"/>
  </w:num>
  <w:num w:numId="5" w16cid:durableId="64963479">
    <w:abstractNumId w:val="8"/>
  </w:num>
  <w:num w:numId="6" w16cid:durableId="10692719">
    <w:abstractNumId w:val="1"/>
  </w:num>
  <w:num w:numId="7" w16cid:durableId="1156335691">
    <w:abstractNumId w:val="4"/>
  </w:num>
  <w:num w:numId="8" w16cid:durableId="193540188">
    <w:abstractNumId w:val="0"/>
  </w:num>
  <w:num w:numId="9" w16cid:durableId="142522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9"/>
    <w:rsid w:val="000636A0"/>
    <w:rsid w:val="000C20B2"/>
    <w:rsid w:val="000E0649"/>
    <w:rsid w:val="000E4E2F"/>
    <w:rsid w:val="0011021A"/>
    <w:rsid w:val="001B4232"/>
    <w:rsid w:val="001F172F"/>
    <w:rsid w:val="00215590"/>
    <w:rsid w:val="0026155F"/>
    <w:rsid w:val="002D6EEA"/>
    <w:rsid w:val="003054AE"/>
    <w:rsid w:val="003360B4"/>
    <w:rsid w:val="003369EE"/>
    <w:rsid w:val="00402219"/>
    <w:rsid w:val="00431731"/>
    <w:rsid w:val="00486831"/>
    <w:rsid w:val="004C7BC5"/>
    <w:rsid w:val="005941C3"/>
    <w:rsid w:val="005D028A"/>
    <w:rsid w:val="005D3F03"/>
    <w:rsid w:val="005F125D"/>
    <w:rsid w:val="0061466C"/>
    <w:rsid w:val="00640DCE"/>
    <w:rsid w:val="0066747E"/>
    <w:rsid w:val="006D5EE5"/>
    <w:rsid w:val="00725AC1"/>
    <w:rsid w:val="007278F3"/>
    <w:rsid w:val="008B2534"/>
    <w:rsid w:val="00936C4F"/>
    <w:rsid w:val="00964F4D"/>
    <w:rsid w:val="009D776F"/>
    <w:rsid w:val="00B43468"/>
    <w:rsid w:val="00BB03EA"/>
    <w:rsid w:val="00CB1D93"/>
    <w:rsid w:val="00CF6B8B"/>
    <w:rsid w:val="00D11750"/>
    <w:rsid w:val="00D74B37"/>
    <w:rsid w:val="00DA397C"/>
    <w:rsid w:val="00DA5D14"/>
    <w:rsid w:val="00DB1E63"/>
    <w:rsid w:val="00E27349"/>
    <w:rsid w:val="00ED691E"/>
    <w:rsid w:val="00EE71A2"/>
    <w:rsid w:val="00F24FA7"/>
    <w:rsid w:val="00F8060A"/>
    <w:rsid w:val="00FA66D1"/>
    <w:rsid w:val="00FF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8C1D"/>
  <w15:chartTrackingRefBased/>
  <w15:docId w15:val="{7661B8F9-782A-4EB7-95A4-A3378717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E27349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27349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DB1E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72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402219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36C4F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936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bd@ko.jm.rlp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8DF8-E124-41E1-A4CE-94F316B2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3981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&lt;Your Organisation&gt;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Karst, Nikolaus (AG Betzdorf)</dc:creator>
  <cp:keywords/>
  <dc:description/>
  <cp:lastModifiedBy>Wenzel, Matthias (AG Betzdorf)</cp:lastModifiedBy>
  <cp:revision>2</cp:revision>
  <cp:lastPrinted>2021-06-28T07:57:00Z</cp:lastPrinted>
  <dcterms:created xsi:type="dcterms:W3CDTF">2026-03-23T12:01:00Z</dcterms:created>
  <dcterms:modified xsi:type="dcterms:W3CDTF">2026-03-23T12:01:00Z</dcterms:modified>
</cp:coreProperties>
</file>